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jeloteksta"/>
        <w:spacing w:before="53" w:after="0"/>
        <w:ind w:left="284" w:right="113" w:hanging="0"/>
        <w:rPr>
          <w:rFonts w:ascii="Times New Roman" w:hAnsi="Times New Roman"/>
          <w:sz w:val="20"/>
          <w:lang w:val="bs"/>
        </w:rPr>
      </w:pPr>
      <w:r>
        <w:rPr>
          <w:rFonts w:ascii="Times New Roman" w:hAnsi="Times New Roman"/>
          <w:color w:val="1F1F1F"/>
          <w:w w:val="105"/>
        </w:rPr>
        <w:t>Virovitica,</w:t>
      </w:r>
      <w:r>
        <w:rPr>
          <w:rFonts w:ascii="Times New Roman" w:hAnsi="Times New Roman"/>
          <w:color w:val="1F1F1F"/>
          <w:spacing w:val="22"/>
          <w:w w:val="105"/>
        </w:rPr>
        <w:t xml:space="preserve"> 17.rujna</w:t>
      </w:r>
      <w:r>
        <w:rPr>
          <w:rFonts w:ascii="Times New Roman" w:hAnsi="Times New Roman"/>
          <w:color w:val="1F1F1F"/>
          <w:spacing w:val="11"/>
          <w:w w:val="105"/>
        </w:rPr>
        <w:t xml:space="preserve"> </w:t>
      </w:r>
      <w:r>
        <w:rPr>
          <w:rFonts w:ascii="Times New Roman" w:hAnsi="Times New Roman"/>
          <w:color w:val="1F1F1F"/>
          <w:spacing w:val="-2"/>
          <w:w w:val="105"/>
        </w:rPr>
        <w:t>2026.</w:t>
      </w:r>
    </w:p>
    <w:p>
      <w:pPr>
        <w:pStyle w:val="Tijeloteksta"/>
        <w:ind w:left="284" w:right="113" w:hanging="0"/>
        <w:rPr>
          <w:sz w:val="20"/>
        </w:rPr>
      </w:pPr>
      <w:r>
        <w:rPr>
          <w:sz w:val="20"/>
        </w:rPr>
      </w:r>
    </w:p>
    <w:p>
      <w:pPr>
        <w:pStyle w:val="Tijeloteksta"/>
        <w:spacing w:before="94" w:after="0"/>
        <w:ind w:left="284" w:right="113" w:firstLine="2"/>
        <w:rPr>
          <w:rFonts w:ascii="Times New Roman" w:hAnsi="Times New Roman"/>
          <w:color w:val="1F1F1F"/>
          <w:spacing w:val="13"/>
          <w:w w:val="105"/>
          <w:szCs w:val="24"/>
        </w:rPr>
      </w:pPr>
      <w:r>
        <w:rPr>
          <w:rFonts w:ascii="Times New Roman" w:hAnsi="Times New Roman"/>
          <w:color w:val="1F1F1F"/>
          <w:spacing w:val="13"/>
          <w:w w:val="105"/>
          <w:szCs w:val="24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30480</wp:posOffset>
            </wp:positionH>
            <wp:positionV relativeFrom="paragraph">
              <wp:posOffset>76200</wp:posOffset>
            </wp:positionV>
            <wp:extent cx="2338705" cy="1258570"/>
            <wp:effectExtent l="0" t="0" r="0" b="0"/>
            <wp:wrapSquare wrapText="largest"/>
            <wp:docPr id="1" name="Slika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705" cy="1258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3917315</wp:posOffset>
            </wp:positionH>
            <wp:positionV relativeFrom="paragraph">
              <wp:posOffset>71755</wp:posOffset>
            </wp:positionV>
            <wp:extent cx="1372870" cy="1372870"/>
            <wp:effectExtent l="0" t="0" r="0" b="0"/>
            <wp:wrapSquare wrapText="largest"/>
            <wp:docPr id="2" name="Slika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jeloteksta"/>
        <w:spacing w:before="94" w:after="0"/>
        <w:ind w:left="284" w:right="113" w:firstLine="2"/>
        <w:rPr>
          <w:rFonts w:ascii="Times New Roman" w:hAnsi="Times New Roman"/>
          <w:color w:val="1F1F1F"/>
          <w:spacing w:val="13"/>
          <w:w w:val="105"/>
          <w:szCs w:val="24"/>
        </w:rPr>
      </w:pPr>
      <w:r>
        <w:rPr>
          <w:rFonts w:ascii="Times New Roman" w:hAnsi="Times New Roman"/>
          <w:color w:val="1F1F1F"/>
          <w:spacing w:val="13"/>
          <w:w w:val="105"/>
          <w:szCs w:val="24"/>
        </w:rPr>
      </w:r>
    </w:p>
    <w:p>
      <w:pPr>
        <w:pStyle w:val="Tijeloteksta"/>
        <w:spacing w:before="94" w:after="0"/>
        <w:ind w:left="284" w:right="113" w:firstLine="2"/>
        <w:rPr>
          <w:rFonts w:ascii="Times New Roman" w:hAnsi="Times New Roman"/>
          <w:color w:val="1F1F1F"/>
          <w:spacing w:val="13"/>
          <w:w w:val="105"/>
          <w:szCs w:val="24"/>
        </w:rPr>
      </w:pPr>
      <w:r>
        <w:rPr>
          <w:rFonts w:ascii="Times New Roman" w:hAnsi="Times New Roman"/>
          <w:color w:val="1F1F1F"/>
          <w:spacing w:val="13"/>
          <w:w w:val="105"/>
          <w:szCs w:val="24"/>
        </w:rPr>
      </w:r>
    </w:p>
    <w:p>
      <w:pPr>
        <w:pStyle w:val="Tijeloteksta"/>
        <w:spacing w:before="94" w:after="0"/>
        <w:ind w:left="284" w:right="113" w:firstLine="2"/>
        <w:rPr>
          <w:rFonts w:ascii="Times New Roman" w:hAnsi="Times New Roman"/>
          <w:color w:val="1F1F1F"/>
          <w:spacing w:val="13"/>
          <w:w w:val="105"/>
          <w:szCs w:val="24"/>
        </w:rPr>
      </w:pPr>
      <w:r>
        <w:rPr>
          <w:rFonts w:ascii="Times New Roman" w:hAnsi="Times New Roman"/>
          <w:color w:val="1F1F1F"/>
          <w:spacing w:val="13"/>
          <w:w w:val="105"/>
          <w:szCs w:val="24"/>
        </w:rPr>
      </w:r>
    </w:p>
    <w:p>
      <w:pPr>
        <w:pStyle w:val="Tijeloteksta"/>
        <w:spacing w:before="94" w:after="0"/>
        <w:ind w:left="284" w:right="113" w:firstLine="2"/>
        <w:rPr>
          <w:rFonts w:ascii="Times New Roman" w:hAnsi="Times New Roman"/>
          <w:color w:val="1F1F1F"/>
          <w:spacing w:val="13"/>
          <w:w w:val="105"/>
          <w:szCs w:val="24"/>
        </w:rPr>
      </w:pPr>
      <w:r>
        <w:rPr>
          <w:rFonts w:ascii="Times New Roman" w:hAnsi="Times New Roman"/>
          <w:color w:val="1F1F1F"/>
          <w:spacing w:val="13"/>
          <w:w w:val="105"/>
          <w:szCs w:val="24"/>
        </w:rPr>
      </w:r>
    </w:p>
    <w:p>
      <w:pPr>
        <w:pStyle w:val="Tijeloteksta"/>
        <w:spacing w:beforeAutospacing="1" w:after="0"/>
        <w:ind w:right="113" w:hanging="0"/>
        <w:rPr>
          <w:rFonts w:ascii="Times New Roman" w:hAnsi="Times New Roman"/>
          <w:color w:val="1F1F1F"/>
          <w:spacing w:val="13"/>
          <w:w w:val="105"/>
          <w:szCs w:val="24"/>
        </w:rPr>
      </w:pPr>
      <w:r>
        <w:rPr>
          <w:rFonts w:ascii="Times New Roman" w:hAnsi="Times New Roman"/>
          <w:color w:val="1F1F1F"/>
          <w:spacing w:val="13"/>
          <w:w w:val="105"/>
          <w:szCs w:val="24"/>
        </w:rPr>
      </w:r>
    </w:p>
    <w:p>
      <w:pPr>
        <w:pStyle w:val="Tijeloteksta"/>
        <w:spacing w:beforeAutospacing="1" w:after="0"/>
        <w:ind w:left="284" w:right="113" w:firstLine="2"/>
        <w:rPr>
          <w:rFonts w:ascii="Times New Roman" w:hAnsi="Times New Roman"/>
          <w:color w:val="1F1F1F"/>
          <w:spacing w:val="13"/>
          <w:w w:val="105"/>
          <w:szCs w:val="24"/>
        </w:rPr>
      </w:pPr>
      <w:r>
        <w:rPr>
          <w:rFonts w:ascii="Times New Roman" w:hAnsi="Times New Roman"/>
          <w:color w:val="1F1F1F"/>
          <w:spacing w:val="13"/>
          <w:w w:val="105"/>
          <w:szCs w:val="24"/>
        </w:rPr>
        <w:t xml:space="preserve">U </w:t>
      </w:r>
      <w:r>
        <w:rPr>
          <w:rFonts w:ascii="Times New Roman" w:hAnsi="Times New Roman"/>
          <w:color w:val="1F1F1F"/>
          <w:w w:val="105"/>
          <w:szCs w:val="24"/>
        </w:rPr>
        <w:t>okviru</w:t>
      </w:r>
      <w:r>
        <w:rPr>
          <w:rFonts w:ascii="Times New Roman" w:hAnsi="Times New Roman"/>
          <w:color w:val="1F1F1F"/>
          <w:spacing w:val="-6"/>
          <w:w w:val="105"/>
          <w:szCs w:val="24"/>
        </w:rPr>
        <w:t xml:space="preserve"> </w:t>
      </w:r>
      <w:r>
        <w:rPr>
          <w:rFonts w:ascii="Times New Roman" w:hAnsi="Times New Roman"/>
          <w:color w:val="1F1F1F"/>
          <w:w w:val="105"/>
          <w:szCs w:val="24"/>
        </w:rPr>
        <w:t>Erasmus+ akreditacije za Ključnu aktivnost 1 u području odgoja i općeg</w:t>
      </w:r>
      <w:r>
        <w:rPr>
          <w:rFonts w:ascii="Times New Roman" w:hAnsi="Times New Roman"/>
          <w:color w:val="1F1F1F"/>
          <w:spacing w:val="13"/>
          <w:w w:val="105"/>
          <w:szCs w:val="24"/>
        </w:rPr>
        <w:t xml:space="preserve"> </w:t>
      </w:r>
      <w:r>
        <w:rPr>
          <w:rFonts w:ascii="Times New Roman" w:hAnsi="Times New Roman"/>
          <w:color w:val="1F1F1F"/>
          <w:w w:val="105"/>
          <w:szCs w:val="24"/>
        </w:rPr>
        <w:t xml:space="preserve">obrazovanja </w:t>
      </w:r>
      <w:r>
        <w:rPr>
          <w:rFonts w:ascii="Times New Roman" w:hAnsi="Times New Roman"/>
          <w:b/>
          <w:bCs/>
          <w:w w:val="105"/>
          <w:szCs w:val="24"/>
        </w:rPr>
        <w:t>2022-1-HR01- KA120-SCH-000110378</w:t>
      </w:r>
      <w:r>
        <w:rPr>
          <w:rFonts w:ascii="Times New Roman" w:hAnsi="Times New Roman"/>
          <w:color w:val="1F1F1F"/>
          <w:w w:val="105"/>
          <w:szCs w:val="24"/>
        </w:rPr>
        <w:t>, OID: E10004947 Industrijsko</w:t>
      </w:r>
      <w:r>
        <w:rPr>
          <w:rFonts w:ascii="Times New Roman" w:hAnsi="Times New Roman"/>
          <w:color w:val="3B3B3D"/>
          <w:w w:val="105"/>
          <w:szCs w:val="24"/>
        </w:rPr>
        <w:t>- obrtnička škola Virovitica raspisuje</w:t>
      </w:r>
    </w:p>
    <w:p>
      <w:pPr>
        <w:pStyle w:val="Stilnaslova1"/>
        <w:spacing w:beforeAutospacing="1" w:after="0"/>
        <w:ind w:left="284" w:right="113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color w:val="1F1F1F"/>
          <w:w w:val="105"/>
          <w:sz w:val="24"/>
          <w:szCs w:val="24"/>
        </w:rPr>
        <w:t>IN</w:t>
      </w:r>
      <w:r>
        <w:rPr>
          <w:rFonts w:cs="Times New Roman" w:ascii="Times New Roman" w:hAnsi="Times New Roman"/>
          <w:color w:val="3B3B3D"/>
          <w:w w:val="105"/>
          <w:sz w:val="24"/>
          <w:szCs w:val="24"/>
        </w:rPr>
        <w:t>T</w:t>
      </w:r>
      <w:r>
        <w:rPr>
          <w:rFonts w:cs="Times New Roman" w:ascii="Times New Roman" w:hAnsi="Times New Roman"/>
          <w:color w:val="1F1F1F"/>
          <w:w w:val="105"/>
          <w:sz w:val="24"/>
          <w:szCs w:val="24"/>
        </w:rPr>
        <w:t xml:space="preserve">ERNI </w:t>
      </w:r>
      <w:r>
        <w:rPr>
          <w:rFonts w:cs="Times New Roman" w:ascii="Times New Roman" w:hAnsi="Times New Roman"/>
          <w:color w:val="1F1F1F"/>
          <w:spacing w:val="-2"/>
          <w:w w:val="105"/>
          <w:sz w:val="24"/>
          <w:szCs w:val="24"/>
        </w:rPr>
        <w:t xml:space="preserve">NATJEČAJ </w:t>
      </w:r>
      <w:r>
        <w:rPr>
          <w:rFonts w:cs="Times New Roman" w:ascii="Times New Roman" w:hAnsi="Times New Roman"/>
          <w:color w:val="1F1F1F"/>
          <w:w w:val="105"/>
          <w:sz w:val="24"/>
          <w:szCs w:val="24"/>
        </w:rPr>
        <w:t>za prijavu učenika u Erasmus+ grupnoj mobilnosti i projektnim aktivnostima (projekt pod brojem</w:t>
      </w:r>
      <w:r>
        <w:rPr>
          <w:rFonts w:cs="Times New Roman" w:ascii="Times New Roman" w:hAnsi="Times New Roman"/>
          <w:sz w:val="24"/>
          <w:szCs w:val="24"/>
        </w:rPr>
        <w:t xml:space="preserve"> 2026-1-HR01-KA121-SCH-000441751 pod radnim nazivom</w:t>
      </w:r>
      <w:r>
        <w:rPr>
          <w:rFonts w:cs="Times New Roman" w:ascii="Times New Roman" w:hAnsi="Times New Roman"/>
          <w:color w:val="1F1F1F"/>
          <w:w w:val="105"/>
          <w:sz w:val="24"/>
          <w:szCs w:val="24"/>
        </w:rPr>
        <w:t xml:space="preserve"> “Osnaženi nastavnici za inkluziju i dobrobit učenika”.)</w:t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b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</w:r>
    </w:p>
    <w:p>
      <w:pPr>
        <w:pStyle w:val="Tijeloteksta"/>
        <w:spacing w:beforeAutospacing="1" w:after="0"/>
        <w:ind w:left="284" w:right="113" w:hanging="2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1F1F1F"/>
          <w:w w:val="105"/>
          <w:szCs w:val="24"/>
        </w:rPr>
        <w:t>Pozivaju se zainteresirani</w:t>
      </w:r>
      <w:r>
        <w:rPr>
          <w:rFonts w:ascii="Times New Roman" w:hAnsi="Times New Roman"/>
          <w:color w:val="1F1F1F"/>
          <w:spacing w:val="-5"/>
          <w:w w:val="105"/>
          <w:szCs w:val="24"/>
        </w:rPr>
        <w:t xml:space="preserve"> učenici svih zanimanja</w:t>
      </w:r>
      <w:r>
        <w:rPr>
          <w:rFonts w:ascii="Times New Roman" w:hAnsi="Times New Roman"/>
          <w:color w:val="3B3B3D"/>
          <w:spacing w:val="-5"/>
          <w:w w:val="105"/>
          <w:szCs w:val="24"/>
        </w:rPr>
        <w:t xml:space="preserve"> </w:t>
      </w:r>
      <w:r>
        <w:rPr>
          <w:rFonts w:ascii="Times New Roman" w:hAnsi="Times New Roman"/>
          <w:color w:val="1F1F1F"/>
          <w:spacing w:val="-5"/>
          <w:w w:val="105"/>
          <w:szCs w:val="24"/>
        </w:rPr>
        <w:t>na sudjelovanje u grupnoj mobilnosti u gradu Hodonin, Češka od 9.-13. 11. 2026. Broj sudionika mobilnosti je do 5 učenika. Jedan učenik ispod crte s najvećim ukupnim brojem bodova bez obzira na zanimanje će također sudjelovati u pripremama prije puta kao osiguranje u slučaju da netko od odabranih učenika odustane ili se razboli.</w:t>
      </w:r>
      <w:r>
        <w:rPr>
          <w:rFonts w:ascii="Times New Roman" w:hAnsi="Times New Roman"/>
          <w:szCs w:val="24"/>
        </w:rPr>
        <w:t xml:space="preserve"> Financiranje učenika se vrši iz proračuna projekta.</w:t>
      </w:r>
      <w:bookmarkStart w:id="0" w:name="docs-internal-guid-1b6281a2-7fff-5c10-28"/>
      <w:bookmarkEnd w:id="0"/>
      <w:r>
        <w:rPr>
          <w:rFonts w:ascii="Times New Roman" w:hAnsi="Times New Roman"/>
          <w:szCs w:val="24"/>
        </w:rPr>
        <w:t xml:space="preserve"> Za mobilnost se mogu prijaviti: učenici svih zanimanja 2.,3. i 4. razreda. </w:t>
      </w:r>
    </w:p>
    <w:p>
      <w:pPr>
        <w:pStyle w:val="Tijeloteksta"/>
        <w:spacing w:beforeAutospacing="1" w:after="0"/>
        <w:ind w:left="284" w:right="113" w:hanging="0"/>
        <w:jc w:val="left"/>
        <w:rPr>
          <w:rFonts w:ascii="Times New Roman" w:hAnsi="Times New Roman"/>
          <w:szCs w:val="24"/>
        </w:rPr>
      </w:pPr>
      <w:bookmarkStart w:id="1" w:name="docs-internal-guid-e000171f-7fff-ce52-36"/>
      <w:bookmarkEnd w:id="1"/>
      <w:r>
        <w:rPr>
          <w:rFonts w:ascii="Times New Roman" w:hAnsi="Times New Roman"/>
          <w:szCs w:val="24"/>
        </w:rPr>
        <w:t>Postupak prijave:</w:t>
        <w:br/>
        <w:t>Učenik koji se prijavljuje na natječaj za sudjelovanje u projektu dužan je napisati:</w:t>
      </w:r>
    </w:p>
    <w:p>
      <w:pPr>
        <w:pStyle w:val="Tijeloteksta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beforeAutospacing="1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motivacijsko pismo</w:t>
      </w:r>
    </w:p>
    <w:p>
      <w:pPr>
        <w:pStyle w:val="Tijeloteksta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before="0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popuniti priloženu prijavnicu (na stranici škole je link)</w:t>
      </w:r>
    </w:p>
    <w:p>
      <w:pPr>
        <w:pStyle w:val="Tijeloteksta"/>
        <w:widowControl w:val="false"/>
        <w:numPr>
          <w:ilvl w:val="0"/>
          <w:numId w:val="1"/>
        </w:numPr>
        <w:tabs>
          <w:tab w:val="clear" w:pos="708"/>
          <w:tab w:val="left" w:pos="0" w:leader="none"/>
        </w:tabs>
        <w:suppressAutoHyphens w:val="true"/>
        <w:spacing w:before="0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popratne dokumente/dokaze</w:t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szCs w:val="24"/>
        </w:rPr>
        <w:t xml:space="preserve">Motivacijsko pismo i popratne dokumente poslati elektroničkom poštom u istom e-mailu na adresu koordinatora projekta: </w:t>
      </w:r>
      <w:hyperlink r:id="rId4">
        <w:r>
          <w:rPr>
            <w:rStyle w:val="Internetskapoveznica"/>
            <w:rFonts w:ascii="Times New Roman" w:hAnsi="Times New Roman"/>
            <w:color w:val="0000FF"/>
            <w:szCs w:val="24"/>
          </w:rPr>
          <w:t>silvija2p@gmail.com</w:t>
        </w:r>
      </w:hyperlink>
      <w:r>
        <w:rPr>
          <w:rFonts w:ascii="Times New Roman" w:hAnsi="Times New Roman"/>
          <w:color w:val="0000FF"/>
          <w:szCs w:val="24"/>
          <w:u w:val="single"/>
        </w:rPr>
        <w:t xml:space="preserve"> </w:t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b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</w:r>
      <w:bookmarkStart w:id="2" w:name="docs-internal-guid-7b532f8c-7fff-e65b-43"/>
      <w:bookmarkStart w:id="3" w:name="docs-internal-guid-7b532f8c-7fff-e65b-43"/>
      <w:bookmarkEnd w:id="3"/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b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b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Obveze učenika koji sudjeluju u projektu biti će: </w:t>
      </w:r>
    </w:p>
    <w:p>
      <w:pPr>
        <w:pStyle w:val="Tijeloteksta"/>
        <w:widowControl w:val="false"/>
        <w:numPr>
          <w:ilvl w:val="0"/>
          <w:numId w:val="2"/>
        </w:numPr>
        <w:tabs>
          <w:tab w:val="clear" w:pos="708"/>
          <w:tab w:val="left" w:pos="0" w:leader="none"/>
          <w:tab w:val="left" w:pos="567" w:leader="none"/>
        </w:tabs>
        <w:suppressAutoHyphens w:val="true"/>
        <w:spacing w:beforeAutospacing="1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redovito pohađanje jezičnih priprema te rješavanje placement testa engleskog jezika na stranici </w:t>
      </w:r>
      <w:hyperlink r:id="rId5">
        <w:r>
          <w:rPr>
            <w:rStyle w:val="Internetskapoveznica"/>
            <w:rFonts w:ascii="Times New Roman" w:hAnsi="Times New Roman"/>
            <w:color w:val="1F1F1F"/>
            <w:w w:val="105"/>
            <w:szCs w:val="24"/>
          </w:rPr>
          <w:t>https://academy.europa.eu/</w:t>
        </w:r>
      </w:hyperlink>
      <w:r>
        <w:rPr>
          <w:rStyle w:val="Internetskapoveznica"/>
          <w:rFonts w:ascii="Times New Roman" w:hAnsi="Times New Roman"/>
          <w:color w:val="1F1F1F"/>
          <w:w w:val="105"/>
          <w:szCs w:val="24"/>
        </w:rPr>
        <w:t xml:space="preserve">  </w:t>
      </w:r>
    </w:p>
    <w:p>
      <w:pPr>
        <w:pStyle w:val="Tijeloteksta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spacing w:before="0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redovito pohađanje kulturoloških priprema</w:t>
      </w:r>
    </w:p>
    <w:p>
      <w:pPr>
        <w:pStyle w:val="Tijeloteksta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spacing w:before="0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redovito i aktivno sudjelovanje u svim predviđenim aktivnostima škole domaćina u Češkoj</w:t>
      </w:r>
    </w:p>
    <w:p>
      <w:pPr>
        <w:pStyle w:val="Tijeloteksta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spacing w:before="0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provesti što kvalitetniju diseminaciju projekta (rješavanje upitnika nakon povratka s mobilnosti, prezentiranje aktivnosti na satu razrednika, prikaz rezultata projekta u obliku video materijala/prezentacije/brošure za učenje s odabranim sadržajima s mobilnosti)</w:t>
      </w:r>
    </w:p>
    <w:p>
      <w:pPr>
        <w:pStyle w:val="Tijeloteksta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spacing w:before="0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redovito vođenje dnevnih aktivnosti (u školi i van škole) na Facebook stranici projekta, Facebook stranici škole (u dogovoru s odabranim kandidatima)</w:t>
      </w:r>
    </w:p>
    <w:p>
      <w:pPr>
        <w:pStyle w:val="Tijeloteksta"/>
        <w:widowControl w:val="false"/>
        <w:numPr>
          <w:ilvl w:val="0"/>
          <w:numId w:val="2"/>
        </w:numPr>
        <w:tabs>
          <w:tab w:val="clear" w:pos="708"/>
          <w:tab w:val="left" w:pos="0" w:leader="none"/>
        </w:tabs>
        <w:suppressAutoHyphens w:val="true"/>
        <w:spacing w:before="0" w:after="0"/>
        <w:ind w:left="284" w:right="113" w:hanging="283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napisati članak o aktivnostima mobilnosti za online novine, web-stranicu škole i sl. (u dogovoru s odabranim kandidatima)</w:t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szCs w:val="24"/>
        </w:rPr>
      </w:pPr>
      <w:bookmarkStart w:id="4" w:name="docs-internal-guid-ee3251b7-7fff-99f8-16"/>
      <w:bookmarkEnd w:id="4"/>
      <w:r>
        <w:rPr>
          <w:rFonts w:ascii="Times New Roman" w:hAnsi="Times New Roman"/>
          <w:szCs w:val="24"/>
        </w:rPr>
        <w:t>Nepotpune prijave neće se razmatrati, kao ni prijave koje nisu u skladu s propisanim uvjetima ovoga  dokumenta.</w:t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color w:val="auto"/>
          <w:szCs w:val="24"/>
        </w:rPr>
      </w:pPr>
      <w:r>
        <w:rPr>
          <w:rFonts w:ascii="Times New Roman" w:hAnsi="Times New Roman"/>
          <w:szCs w:val="24"/>
        </w:rPr>
        <w:t xml:space="preserve">Prilikom prijave učenici se prijavljuju </w:t>
      </w:r>
      <w:r>
        <w:rPr>
          <w:rFonts w:ascii="Times New Roman" w:hAnsi="Times New Roman"/>
          <w:b/>
          <w:szCs w:val="24"/>
        </w:rPr>
        <w:t>uz zaporku</w:t>
      </w:r>
      <w:r>
        <w:rPr>
          <w:rFonts w:ascii="Times New Roman" w:hAnsi="Times New Roman"/>
          <w:szCs w:val="24"/>
        </w:rPr>
        <w:t>. Zaporka je obavezna zbog objave na službenoj web stranici škole u skladu s odredbama Zakona o provedbi Opće uredbe o zaštiti osobnih podataka (NN 42/18).</w:t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Prijave s neprimjerenim zaporkama neće biti uzete u razmatranje. Zaporku sudionik određuje sam. Ista zaporka mora biti na motivacijskom pismu i prijavnici. </w:t>
      </w:r>
      <w:r>
        <w:rPr>
          <w:rFonts w:ascii="Times New Roman" w:hAnsi="Times New Roman"/>
          <w:szCs w:val="24"/>
        </w:rPr>
        <w:br/>
      </w:r>
      <w:bookmarkStart w:id="5" w:name="docs-internal-guid-fc77e3d3-7fff-6ea6-c0"/>
      <w:bookmarkEnd w:id="5"/>
      <w:r>
        <w:rPr>
          <w:rFonts w:ascii="Times New Roman" w:hAnsi="Times New Roman"/>
          <w:szCs w:val="24"/>
        </w:rPr>
        <w:t xml:space="preserve">Natječaj je otvoren do </w:t>
      </w:r>
      <w:r>
        <w:rPr>
          <w:rFonts w:ascii="Times New Roman" w:hAnsi="Times New Roman"/>
          <w:b/>
          <w:szCs w:val="24"/>
        </w:rPr>
        <w:t>29. rujna 2026. do 12:00 sati</w:t>
      </w:r>
      <w:r>
        <w:rPr>
          <w:rFonts w:ascii="Times New Roman" w:hAnsi="Times New Roman"/>
          <w:szCs w:val="24"/>
        </w:rPr>
        <w:t xml:space="preserve">, a kriteriji za odabir te poveznica za prijavu su objavljeni na web-stranici škole pod Projekti </w:t>
      </w:r>
      <w:r>
        <w:rPr>
          <w:rFonts w:cs="Cambria Math" w:ascii="Cambria Math" w:hAnsi="Cambria Math"/>
          <w:szCs w:val="24"/>
        </w:rPr>
        <w:t>≫</w:t>
      </w:r>
      <w:r>
        <w:rPr>
          <w:rFonts w:ascii="Times New Roman" w:hAnsi="Times New Roman"/>
          <w:szCs w:val="24"/>
        </w:rPr>
        <w:t xml:space="preserve"> "Osnaženi nastavnici za inkluziju i dobrobit učenika".  Rezultati natječaja će biti objavljeni  u roku do tri dana nakon isteka natječaja na istoj web-stranici.</w:t>
      </w:r>
    </w:p>
    <w:p>
      <w:pPr>
        <w:pStyle w:val="Tijeloteksta"/>
        <w:spacing w:beforeAutospacing="1" w:after="0"/>
        <w:ind w:left="284" w:right="113" w:hanging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Nakon objave rezultata rok žalbe je 5 radnih dana od objave rezultata natječaja. Žalbe se mogu slati u elektronskom obliku na mail: </w:t>
      </w:r>
      <w:hyperlink r:id="rId6">
        <w:r>
          <w:rPr>
            <w:rStyle w:val="Internetskapoveznica"/>
            <w:rFonts w:ascii="Times New Roman" w:hAnsi="Times New Roman"/>
            <w:color w:val="0000FF"/>
            <w:szCs w:val="24"/>
          </w:rPr>
          <w:t>ioserasmus00@gmail.com</w:t>
        </w:r>
      </w:hyperlink>
      <w:r>
        <w:rPr>
          <w:rFonts w:ascii="Times New Roman" w:hAnsi="Times New Roman"/>
          <w:szCs w:val="24"/>
        </w:rPr>
        <w:t> .</w:t>
        <w:br/>
      </w:r>
    </w:p>
    <w:p>
      <w:pPr>
        <w:pStyle w:val="Tijeloteksta"/>
        <w:jc w:val="right"/>
        <w:rPr>
          <w:rFonts w:ascii="Times New Roman" w:hAnsi="Times New Roman"/>
          <w:szCs w:val="24"/>
        </w:rPr>
      </w:pPr>
      <w:r>
        <w:rPr/>
        <w:drawing>
          <wp:inline distT="0" distB="0" distL="0" distR="0">
            <wp:extent cx="2289175" cy="1190625"/>
            <wp:effectExtent l="0" t="0" r="0" b="0"/>
            <wp:docPr id="3" name="Slika 10997114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1099711414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60137" t="13839" r="20698" b="684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jeloteksta"/>
        <w:spacing w:lineRule="auto" w:line="254"/>
        <w:ind w:left="169" w:right="420" w:firstLine="1"/>
        <w:rPr>
          <w:sz w:val="32"/>
        </w:rPr>
      </w:pPr>
      <w:r>
        <w:rPr>
          <w:sz w:val="32"/>
        </w:rPr>
      </w:r>
    </w:p>
    <w:p>
      <w:pPr>
        <w:pStyle w:val="Tijeloteksta"/>
        <w:spacing w:lineRule="auto" w:line="254"/>
        <w:ind w:left="169" w:right="420" w:firstLine="1"/>
        <w:rPr>
          <w:sz w:val="32"/>
        </w:rPr>
      </w:pPr>
      <w:r>
        <w:rPr>
          <w:sz w:val="32"/>
        </w:rPr>
      </w:r>
    </w:p>
    <w:p>
      <w:pPr>
        <w:pStyle w:val="Normal"/>
        <w:rPr>
          <w:rFonts w:eastAsia="Arial Unicode MS"/>
          <w:sz w:val="24"/>
          <w:szCs w:val="24"/>
          <w:lang w:val="hr-HR"/>
        </w:rPr>
      </w:pPr>
      <w:r>
        <w:rPr/>
      </w:r>
    </w:p>
    <w:sectPr>
      <w:headerReference w:type="default" r:id="rId8"/>
      <w:footerReference w:type="default" r:id="rId9"/>
      <w:type w:val="nextPage"/>
      <w:pgSz w:w="11906" w:h="16838"/>
      <w:pgMar w:left="1843" w:right="1418" w:header="357" w:top="3119" w:footer="907" w:bottom="96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 Math">
    <w:charset w:val="ee"/>
    <w:family w:val="roman"/>
    <w:pitch w:val="variable"/>
  </w:font>
  <w:font w:name="Wingdings">
    <w:charset w:val="0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odnoje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13" wp14:anchorId="56D2291F">
              <wp:simplePos x="0" y="0"/>
              <wp:positionH relativeFrom="page">
                <wp:posOffset>900430</wp:posOffset>
              </wp:positionH>
              <wp:positionV relativeFrom="page">
                <wp:posOffset>9792970</wp:posOffset>
              </wp:positionV>
              <wp:extent cx="5760720" cy="1270"/>
              <wp:effectExtent l="14605" t="10795" r="16510" b="17780"/>
              <wp:wrapNone/>
              <wp:docPr id="8" name="Line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000" cy="720"/>
                      </a:xfrm>
                      <a:prstGeom prst="line">
                        <a:avLst/>
                      </a:prstGeom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70.9pt,771.1pt" to="524.4pt,771.1pt" ID="Line 4" stroked="t" style="position:absolute;mso-position-horizontal-relative:page;mso-position-vertical-relative:page" wp14:anchorId="56D2291F">
              <v:stroke color="black" weight="19080" joinstyle="round" endcap="flat"/>
              <v:fill o:detectmouseclick="t" on="false"/>
              <w10:wrap type="none"/>
            </v:line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aglavlje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 wp14:anchorId="17C6D41E">
              <wp:simplePos x="0" y="0"/>
              <wp:positionH relativeFrom="column">
                <wp:posOffset>1156970</wp:posOffset>
              </wp:positionH>
              <wp:positionV relativeFrom="paragraph">
                <wp:posOffset>421005</wp:posOffset>
              </wp:positionV>
              <wp:extent cx="4715510" cy="1296035"/>
              <wp:effectExtent l="0" t="0" r="0" b="0"/>
              <wp:wrapNone/>
              <wp:docPr id="4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14920" cy="12952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adrajokvira"/>
                            <w:spacing w:before="0" w:after="160"/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  <w:lang w:val="hr-HR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bCs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>Industrijsko-obrtnička škola Virovitica</w:t>
                          </w:r>
                        </w:p>
                        <w:p>
                          <w:pPr>
                            <w:pStyle w:val="Sadrajokvira"/>
                            <w:spacing w:lineRule="exact" w:line="300"/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  <w:lang w:val="hr-HR"/>
                            </w:rPr>
                          </w:pP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 xml:space="preserve">Zbora narodne garde 29 </w:t>
                          </w:r>
                          <w:r>
                            <w:rPr>
                              <w:rFonts w:eastAsia="Wingdings" w:cs="Wingdings" w:ascii="Wingdings" w:hAnsi="Wingdings"/>
                              <w:sz w:val="18"/>
                              <w:szCs w:val="18"/>
                              <w:lang w:val="hr-HR"/>
                            </w:rPr>
                            <w:t>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position w:val="-20"/>
                              <w:sz w:val="22"/>
                              <w:szCs w:val="22"/>
                              <w:lang w:val="hr-HR"/>
                            </w:rPr>
                            <w:t xml:space="preserve">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>33000 Virovitica</w:t>
                          </w:r>
                        </w:p>
                        <w:p>
                          <w:pPr>
                            <w:pStyle w:val="Sadrajokvira"/>
                            <w:spacing w:lineRule="exact" w:line="300"/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  <w:lang w:val="hr-HR"/>
                            </w:rPr>
                          </w:pP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 xml:space="preserve">tel: 033/800-233 </w:t>
                          </w:r>
                          <w:r>
                            <w:rPr>
                              <w:rFonts w:eastAsia="Wingdings" w:cs="Wingdings" w:ascii="Wingdings" w:hAnsi="Wingdings"/>
                              <w:sz w:val="18"/>
                              <w:szCs w:val="18"/>
                              <w:lang w:val="hr-HR"/>
                            </w:rPr>
                            <w:t></w:t>
                          </w:r>
                          <w:r>
                            <w:rPr>
                              <w:spacing w:val="-5"/>
                              <w:position w:val="-3"/>
                              <w:sz w:val="22"/>
                              <w:szCs w:val="22"/>
                              <w:lang w:val="hr-HR"/>
                            </w:rPr>
                            <w:t xml:space="preserve">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>tel/fax: 033/721-283</w:t>
                          </w:r>
                        </w:p>
                        <w:p>
                          <w:pPr>
                            <w:pStyle w:val="Sadrajokvira"/>
                            <w:spacing w:lineRule="exact" w:line="300"/>
                            <w:jc w:val="right"/>
                            <w:rPr>
                              <w:rFonts w:ascii="Arial" w:hAnsi="Arial" w:cs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</w:pP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 xml:space="preserve">               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>e-mail: ios.vtc@ss-industrijskoobrtnicka-vt.skole.hr</w:t>
                          </w:r>
                        </w:p>
                        <w:p>
                          <w:pPr>
                            <w:pStyle w:val="Sadrajokvira"/>
                            <w:spacing w:lineRule="exact" w:line="300"/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  <w:lang w:val="hr-HR"/>
                            </w:rPr>
                          </w:pP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 xml:space="preserve">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>www.ss-industrijskoobrtnicka-vt.skole.hr</w:t>
                          </w:r>
                        </w:p>
                        <w:p>
                          <w:pPr>
                            <w:pStyle w:val="Sadrajokvira"/>
                            <w:spacing w:lineRule="exact" w:line="300"/>
                            <w:rPr>
                              <w:sz w:val="22"/>
                              <w:szCs w:val="22"/>
                              <w:lang w:val="hr-HR"/>
                            </w:rPr>
                          </w:pP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 xml:space="preserve">       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 xml:space="preserve">OIB: 64647839312 </w:t>
                          </w:r>
                          <w:r>
                            <w:rPr>
                              <w:rFonts w:eastAsia="Wingdings" w:cs="Wingdings" w:ascii="Wingdings" w:hAnsi="Wingdings"/>
                              <w:sz w:val="18"/>
                              <w:szCs w:val="18"/>
                              <w:lang w:val="hr-HR"/>
                            </w:rPr>
                            <w:t></w:t>
                          </w:r>
                          <w:r>
                            <w:rPr>
                              <w:sz w:val="18"/>
                              <w:szCs w:val="18"/>
                              <w:lang w:val="hr-HR"/>
                            </w:rPr>
                            <w:t xml:space="preserve">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 xml:space="preserve">MB: 3792269 </w:t>
                          </w:r>
                          <w:r>
                            <w:rPr>
                              <w:rFonts w:eastAsia="Wingdings" w:cs="Wingdings" w:ascii="Wingdings" w:hAnsi="Wingdings"/>
                              <w:sz w:val="18"/>
                              <w:szCs w:val="18"/>
                              <w:lang w:val="hr-HR"/>
                            </w:rPr>
                            <w:t>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position w:val="-3"/>
                              <w:sz w:val="22"/>
                              <w:szCs w:val="22"/>
                              <w:lang w:val="hr-HR"/>
                            </w:rPr>
                            <w:t xml:space="preserve">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>IBAN</w:t>
                          </w:r>
                          <w:r>
                            <w:rPr>
                              <w:sz w:val="18"/>
                              <w:szCs w:val="18"/>
                              <w:lang w:val="hr-HR"/>
                            </w:rPr>
                            <w:t xml:space="preserve">: </w:t>
                          </w:r>
                          <w:r>
                            <w:rPr>
                              <w:rFonts w:cs="Arial" w:ascii="Arial" w:hAnsi="Arial"/>
                              <w:spacing w:val="-5"/>
                              <w:sz w:val="22"/>
                              <w:szCs w:val="22"/>
                              <w:lang w:val="hr-HR"/>
                            </w:rPr>
                            <w:t>HR1423600001800010009</w:t>
                          </w:r>
                        </w:p>
                      </w:txbxContent>
                    </wps:txbx>
                    <wps:bodyPr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path="m0,0l-2147483645,0l-2147483645,-2147483646l0,-2147483646xe" stroked="f" style="position:absolute;margin-left:91.1pt;margin-top:33.15pt;width:371.2pt;height:101.95pt;mso-wrap-style:square;v-text-anchor:top" wp14:anchorId="17C6D41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adrajokvira"/>
                      <w:spacing w:before="0" w:after="160"/>
                      <w:jc w:val="right"/>
                      <w:rPr>
                        <w:rFonts w:ascii="Arial" w:hAnsi="Arial" w:cs="Arial"/>
                        <w:sz w:val="22"/>
                        <w:szCs w:val="22"/>
                        <w:lang w:val="hr-HR"/>
                      </w:rPr>
                    </w:pPr>
                    <w:r>
                      <w:rPr>
                        <w:rFonts w:cs="Arial" w:ascii="Arial" w:hAnsi="Arial"/>
                        <w:b/>
                        <w:bCs/>
                        <w:spacing w:val="-5"/>
                        <w:sz w:val="22"/>
                        <w:szCs w:val="22"/>
                        <w:lang w:val="hr-HR"/>
                      </w:rPr>
                      <w:t>Industrijsko-obrtnička škola Virovitica</w:t>
                    </w:r>
                  </w:p>
                  <w:p>
                    <w:pPr>
                      <w:pStyle w:val="Sadrajokvira"/>
                      <w:spacing w:lineRule="exact" w:line="300"/>
                      <w:jc w:val="right"/>
                      <w:rPr>
                        <w:rFonts w:ascii="Arial" w:hAnsi="Arial" w:cs="Arial"/>
                        <w:sz w:val="22"/>
                        <w:szCs w:val="22"/>
                        <w:lang w:val="hr-HR"/>
                      </w:rPr>
                    </w:pP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 xml:space="preserve">Zbora narodne garde 29 </w:t>
                    </w:r>
                    <w:r>
                      <w:rPr>
                        <w:rFonts w:eastAsia="Wingdings" w:cs="Wingdings" w:ascii="Wingdings" w:hAnsi="Wingdings"/>
                        <w:sz w:val="18"/>
                        <w:szCs w:val="18"/>
                        <w:lang w:val="hr-HR"/>
                      </w:rPr>
                      <w:t></w:t>
                    </w:r>
                    <w:r>
                      <w:rPr>
                        <w:rFonts w:cs="Arial" w:ascii="Arial" w:hAnsi="Arial"/>
                        <w:spacing w:val="-5"/>
                        <w:position w:val="-20"/>
                        <w:sz w:val="22"/>
                        <w:szCs w:val="22"/>
                        <w:lang w:val="hr-HR"/>
                      </w:rPr>
                      <w:t xml:space="preserve">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>33000 Virovitica</w:t>
                    </w:r>
                  </w:p>
                  <w:p>
                    <w:pPr>
                      <w:pStyle w:val="Sadrajokvira"/>
                      <w:spacing w:lineRule="exact" w:line="300"/>
                      <w:jc w:val="right"/>
                      <w:rPr>
                        <w:rFonts w:ascii="Arial" w:hAnsi="Arial" w:cs="Arial"/>
                        <w:sz w:val="22"/>
                        <w:szCs w:val="22"/>
                        <w:lang w:val="hr-HR"/>
                      </w:rPr>
                    </w:pP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 xml:space="preserve">tel: 033/800-233 </w:t>
                    </w:r>
                    <w:r>
                      <w:rPr>
                        <w:rFonts w:eastAsia="Wingdings" w:cs="Wingdings" w:ascii="Wingdings" w:hAnsi="Wingdings"/>
                        <w:sz w:val="18"/>
                        <w:szCs w:val="18"/>
                        <w:lang w:val="hr-HR"/>
                      </w:rPr>
                      <w:t></w:t>
                    </w:r>
                    <w:r>
                      <w:rPr>
                        <w:spacing w:val="-5"/>
                        <w:position w:val="-3"/>
                        <w:sz w:val="22"/>
                        <w:szCs w:val="22"/>
                        <w:lang w:val="hr-HR"/>
                      </w:rPr>
                      <w:t xml:space="preserve">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>tel/fax: 033/721-283</w:t>
                    </w:r>
                  </w:p>
                  <w:p>
                    <w:pPr>
                      <w:pStyle w:val="Sadrajokvira"/>
                      <w:spacing w:lineRule="exact" w:line="300"/>
                      <w:jc w:val="right"/>
                      <w:rPr>
                        <w:rFonts w:ascii="Arial" w:hAnsi="Arial" w:cs="Arial"/>
                        <w:spacing w:val="-5"/>
                        <w:sz w:val="22"/>
                        <w:szCs w:val="22"/>
                        <w:lang w:val="hr-HR"/>
                      </w:rPr>
                    </w:pP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 xml:space="preserve">               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>e-mail: ios.vtc@ss-industrijskoobrtnicka-vt.skole.hr</w:t>
                    </w:r>
                  </w:p>
                  <w:p>
                    <w:pPr>
                      <w:pStyle w:val="Sadrajokvira"/>
                      <w:spacing w:lineRule="exact" w:line="300"/>
                      <w:jc w:val="right"/>
                      <w:rPr>
                        <w:rFonts w:ascii="Arial" w:hAnsi="Arial" w:cs="Arial"/>
                        <w:sz w:val="22"/>
                        <w:szCs w:val="22"/>
                        <w:lang w:val="hr-HR"/>
                      </w:rPr>
                    </w:pP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 xml:space="preserve">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>www.ss-industrijskoobrtnicka-vt.skole.hr</w:t>
                    </w:r>
                  </w:p>
                  <w:p>
                    <w:pPr>
                      <w:pStyle w:val="Sadrajokvira"/>
                      <w:spacing w:lineRule="exact" w:line="300"/>
                      <w:rPr>
                        <w:sz w:val="22"/>
                        <w:szCs w:val="22"/>
                        <w:lang w:val="hr-HR"/>
                      </w:rPr>
                    </w:pP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 xml:space="preserve">       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 xml:space="preserve">OIB: 64647839312 </w:t>
                    </w:r>
                    <w:r>
                      <w:rPr>
                        <w:rFonts w:eastAsia="Wingdings" w:cs="Wingdings" w:ascii="Wingdings" w:hAnsi="Wingdings"/>
                        <w:sz w:val="18"/>
                        <w:szCs w:val="18"/>
                        <w:lang w:val="hr-HR"/>
                      </w:rPr>
                      <w:t></w:t>
                    </w:r>
                    <w:r>
                      <w:rPr>
                        <w:sz w:val="18"/>
                        <w:szCs w:val="18"/>
                        <w:lang w:val="hr-HR"/>
                      </w:rPr>
                      <w:t xml:space="preserve">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 xml:space="preserve">MB: 3792269 </w:t>
                    </w:r>
                    <w:r>
                      <w:rPr>
                        <w:rFonts w:eastAsia="Wingdings" w:cs="Wingdings" w:ascii="Wingdings" w:hAnsi="Wingdings"/>
                        <w:sz w:val="18"/>
                        <w:szCs w:val="18"/>
                        <w:lang w:val="hr-HR"/>
                      </w:rPr>
                      <w:t></w:t>
                    </w:r>
                    <w:r>
                      <w:rPr>
                        <w:rFonts w:cs="Arial" w:ascii="Arial" w:hAnsi="Arial"/>
                        <w:spacing w:val="-5"/>
                        <w:position w:val="-3"/>
                        <w:sz w:val="22"/>
                        <w:szCs w:val="22"/>
                        <w:lang w:val="hr-HR"/>
                      </w:rPr>
                      <w:t xml:space="preserve">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>IBAN</w:t>
                    </w:r>
                    <w:r>
                      <w:rPr>
                        <w:sz w:val="18"/>
                        <w:szCs w:val="18"/>
                        <w:lang w:val="hr-HR"/>
                      </w:rPr>
                      <w:t xml:space="preserve">: </w:t>
                    </w:r>
                    <w:r>
                      <w:rPr>
                        <w:rFonts w:cs="Arial" w:ascii="Arial" w:hAnsi="Arial"/>
                        <w:spacing w:val="-5"/>
                        <w:sz w:val="22"/>
                        <w:szCs w:val="22"/>
                        <w:lang w:val="hr-HR"/>
                      </w:rPr>
                      <w:t>HR1423600001800010009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1" wp14:anchorId="01EBC020">
              <wp:simplePos x="0" y="0"/>
              <wp:positionH relativeFrom="page">
                <wp:posOffset>900430</wp:posOffset>
              </wp:positionH>
              <wp:positionV relativeFrom="page">
                <wp:posOffset>1944370</wp:posOffset>
              </wp:positionV>
              <wp:extent cx="5760720" cy="1270"/>
              <wp:effectExtent l="14605" t="10795" r="16510" b="17780"/>
              <wp:wrapNone/>
              <wp:docPr id="6" name="Line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0000" cy="720"/>
                      </a:xfrm>
                      <a:prstGeom prst="line">
                        <a:avLst/>
                      </a:prstGeom>
                      <a:ln w="1905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70.9pt,153.1pt" to="524.4pt,153.1pt" ID="Line 3" stroked="t" style="position:absolute;mso-position-horizontal-relative:page;mso-position-vertical-relative:page" wp14:anchorId="01EBC020">
              <v:stroke color="black" weight="19080" joinstyle="round" endcap="flat"/>
              <v:fill o:detectmouseclick="t" on="false"/>
              <w10:wrap type="none"/>
            </v:line>
          </w:pict>
        </mc:Fallback>
      </mc:AlternateContent>
      <w:drawing>
        <wp:anchor behindDoc="1" distT="0" distB="0" distL="114300" distR="114300" simplePos="0" locked="0" layoutInCell="0" allowOverlap="1" relativeHeight="9">
          <wp:simplePos x="0" y="0"/>
          <wp:positionH relativeFrom="page">
            <wp:posOffset>880110</wp:posOffset>
          </wp:positionH>
          <wp:positionV relativeFrom="page">
            <wp:posOffset>504190</wp:posOffset>
          </wp:positionV>
          <wp:extent cx="1181100" cy="1438275"/>
          <wp:effectExtent l="0" t="0" r="0" b="0"/>
          <wp:wrapSquare wrapText="bothSides"/>
          <wp:docPr id="7" name="Slika 2" descr="logo%20cb%20m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2" descr="logo%20cb%20mal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438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8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30a2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AU" w:eastAsia="hr-HR" w:bidi="ar-SA"/>
    </w:rPr>
  </w:style>
  <w:style w:type="paragraph" w:styleId="Stilnaslova1">
    <w:name w:val="Heading 1"/>
    <w:basedOn w:val="Normal"/>
    <w:link w:val="Naslov1Char"/>
    <w:uiPriority w:val="9"/>
    <w:qFormat/>
    <w:rsid w:val="00a0642d"/>
    <w:pPr>
      <w:widowControl w:val="false"/>
      <w:suppressAutoHyphens w:val="true"/>
      <w:ind w:right="482" w:hanging="0"/>
      <w:jc w:val="center"/>
      <w:outlineLvl w:val="0"/>
    </w:pPr>
    <w:rPr>
      <w:rFonts w:ascii="Arial" w:hAnsi="Arial" w:eastAsia="Arial" w:cs="Arial"/>
      <w:b/>
      <w:bCs/>
      <w:sz w:val="21"/>
      <w:szCs w:val="21"/>
      <w:lang w:val="bs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Zaglavlje"/>
    <w:qFormat/>
    <w:rsid w:val="00c30a27"/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PodnojeChar" w:customStyle="1">
    <w:name w:val="Podnožje Char"/>
    <w:basedOn w:val="DefaultParagraphFont"/>
    <w:link w:val="Podnoje"/>
    <w:qFormat/>
    <w:rsid w:val="00c30a27"/>
    <w:rPr>
      <w:rFonts w:ascii="Times New Roman" w:hAnsi="Times New Roman" w:eastAsia="Times New Roman" w:cs="Times New Roman"/>
      <w:sz w:val="24"/>
      <w:szCs w:val="24"/>
      <w:lang w:eastAsia="hr-HR"/>
    </w:rPr>
  </w:style>
  <w:style w:type="character" w:styleId="Internetskapoveznica" w:customStyle="1">
    <w:name w:val="Internetska poveznica"/>
    <w:rsid w:val="00a0642d"/>
    <w:rPr>
      <w:color w:val="000080"/>
      <w:u w:val="single"/>
    </w:rPr>
  </w:style>
  <w:style w:type="character" w:styleId="TekstbaloniaChar" w:customStyle="1">
    <w:name w:val="Tekst balončića Char"/>
    <w:basedOn w:val="DefaultParagraphFont"/>
    <w:link w:val="Tekstbalonia"/>
    <w:uiPriority w:val="99"/>
    <w:semiHidden/>
    <w:qFormat/>
    <w:rsid w:val="007b663b"/>
    <w:rPr>
      <w:rFonts w:ascii="Segoe UI" w:hAnsi="Segoe UI" w:eastAsia="Times New Roman" w:cs="Segoe UI"/>
      <w:sz w:val="18"/>
      <w:szCs w:val="18"/>
      <w:lang w:val="en-AU" w:eastAsia="hr-HR"/>
    </w:rPr>
  </w:style>
  <w:style w:type="character" w:styleId="TijelotekstaChar" w:customStyle="1">
    <w:name w:val="Tijelo teksta Char"/>
    <w:basedOn w:val="DefaultParagraphFont"/>
    <w:link w:val="Tijeloteksta"/>
    <w:qFormat/>
    <w:rsid w:val="000b4e4a"/>
    <w:rPr>
      <w:rFonts w:ascii="Arial" w:hAnsi="Arial" w:eastAsia="Times New Roman" w:cs="Times New Roman"/>
      <w:color w:val="000000"/>
      <w:sz w:val="24"/>
      <w:szCs w:val="20"/>
      <w:lang w:eastAsia="hr-HR"/>
    </w:rPr>
  </w:style>
  <w:style w:type="character" w:styleId="Markxwcccuf4k" w:customStyle="1">
    <w:name w:val="markxwcccuf4k"/>
    <w:basedOn w:val="DefaultParagraphFont"/>
    <w:qFormat/>
    <w:rsid w:val="004743ae"/>
    <w:rPr/>
  </w:style>
  <w:style w:type="character" w:styleId="Naslov1Char" w:customStyle="1">
    <w:name w:val="Naslov 1 Char"/>
    <w:basedOn w:val="DefaultParagraphFont"/>
    <w:link w:val="Naslov1"/>
    <w:uiPriority w:val="9"/>
    <w:qFormat/>
    <w:rsid w:val="00a0642d"/>
    <w:rPr>
      <w:rFonts w:ascii="Arial" w:hAnsi="Arial" w:eastAsia="Arial" w:cs="Arial"/>
      <w:b/>
      <w:bCs/>
      <w:sz w:val="21"/>
      <w:szCs w:val="21"/>
      <w:lang w:val="bs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link w:val="TijelotekstaChar"/>
    <w:rsid w:val="000b4e4a"/>
    <w:pPr>
      <w:jc w:val="both"/>
    </w:pPr>
    <w:rPr>
      <w:rFonts w:ascii="Arial" w:hAnsi="Arial"/>
      <w:color w:val="000000"/>
      <w:sz w:val="24"/>
      <w:lang w:val="hr-HR"/>
    </w:rPr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glavljeipodnoje">
    <w:name w:val="Zaglavlje i podnožje"/>
    <w:basedOn w:val="Normal"/>
    <w:qFormat/>
    <w:pPr/>
    <w:rPr/>
  </w:style>
  <w:style w:type="paragraph" w:styleId="Zaglavlje">
    <w:name w:val="Header"/>
    <w:basedOn w:val="Normal"/>
    <w:link w:val="ZaglavljeChar"/>
    <w:rsid w:val="00c30a27"/>
    <w:pPr>
      <w:tabs>
        <w:tab w:val="clear" w:pos="708"/>
        <w:tab w:val="center" w:pos="4536" w:leader="none"/>
        <w:tab w:val="right" w:pos="9072" w:leader="none"/>
      </w:tabs>
    </w:pPr>
    <w:rPr>
      <w:sz w:val="24"/>
      <w:szCs w:val="24"/>
      <w:lang w:val="hr-HR"/>
    </w:rPr>
  </w:style>
  <w:style w:type="paragraph" w:styleId="Podnoje">
    <w:name w:val="Footer"/>
    <w:basedOn w:val="Normal"/>
    <w:link w:val="PodnojeChar"/>
    <w:rsid w:val="00c30a27"/>
    <w:pPr>
      <w:tabs>
        <w:tab w:val="clear" w:pos="708"/>
        <w:tab w:val="center" w:pos="4536" w:leader="none"/>
        <w:tab w:val="right" w:pos="9072" w:leader="none"/>
      </w:tabs>
    </w:pPr>
    <w:rPr>
      <w:sz w:val="24"/>
      <w:szCs w:val="24"/>
      <w:lang w:val="hr-HR"/>
    </w:rPr>
  </w:style>
  <w:style w:type="paragraph" w:styleId="ListParagraph">
    <w:name w:val="List Paragraph"/>
    <w:basedOn w:val="Normal"/>
    <w:uiPriority w:val="34"/>
    <w:qFormat/>
    <w:rsid w:val="00c30a27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TekstbaloniaChar"/>
    <w:uiPriority w:val="99"/>
    <w:semiHidden/>
    <w:unhideWhenUsed/>
    <w:qFormat/>
    <w:rsid w:val="007b663b"/>
    <w:pPr/>
    <w:rPr>
      <w:rFonts w:ascii="Segoe UI" w:hAnsi="Segoe UI" w:cs="Segoe UI"/>
      <w:sz w:val="18"/>
      <w:szCs w:val="18"/>
    </w:rPr>
  </w:style>
  <w:style w:type="paragraph" w:styleId="Sadrajokvira">
    <w:name w:val="Sadržaj okvir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yperlink" Target="mailto:silvija2p@gmail.com" TargetMode="External"/><Relationship Id="rId5" Type="http://schemas.openxmlformats.org/officeDocument/2006/relationships/hyperlink" Target="https://academy.europa.eu/" TargetMode="External"/><Relationship Id="rId6" Type="http://schemas.openxmlformats.org/officeDocument/2006/relationships/hyperlink" Target="mailto:ioserasmus00@gmail.com" TargetMode="External"/><Relationship Id="rId7" Type="http://schemas.openxmlformats.org/officeDocument/2006/relationships/image" Target="media/image3.png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0D01B-132C-41F2-A9CE-BC70D31BB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LibreOffice/7.1.3.2$Windows_X86_64 LibreOffice_project/47f78053abe362b9384784d31a6e56f8511eb1c1</Application>
  <AppVersion>15.0000</AppVersion>
  <Pages>2</Pages>
  <Words>457</Words>
  <Characters>2906</Characters>
  <CharactersWithSpaces>3363</CharactersWithSpaces>
  <Paragraphs>27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2026-09-16T12:57:00Z</dcterms:created>
  <dc:creator>Pedagog</dc:creator>
  <dc:description/>
  <dc:language>hr-HR</dc:language>
  <cp:lastModifiedBy>Goran Horvat</cp:lastModifiedBy>
  <cp:lastPrinted>2026-09-17T13:20:04Z</cp:lastPrinted>
  <dcterms:modified xsi:type="dcterms:W3CDTF">2026-09-17T10:35:00Z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